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3B3" w:rsidRPr="00BB01FF" w:rsidRDefault="00DC23B3" w:rsidP="00DC23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01FF">
        <w:rPr>
          <w:rFonts w:ascii="Times New Roman" w:hAnsi="Times New Roman" w:cs="Times New Roman"/>
          <w:sz w:val="28"/>
          <w:szCs w:val="28"/>
        </w:rPr>
        <w:t xml:space="preserve">Пояснительная записка </w:t>
      </w:r>
    </w:p>
    <w:p w:rsidR="007E5619" w:rsidRPr="00BB01FF" w:rsidRDefault="007E5619" w:rsidP="00DC23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01FF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BB01FF" w:rsidRPr="00BB01FF" w:rsidRDefault="00BB01FF" w:rsidP="00DC23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01FF">
        <w:rPr>
          <w:rFonts w:ascii="Times New Roman" w:hAnsi="Times New Roman" w:cs="Times New Roman"/>
          <w:sz w:val="28"/>
          <w:szCs w:val="28"/>
        </w:rPr>
        <w:t>«О</w:t>
      </w:r>
      <w:r w:rsidR="00DC23B3" w:rsidRPr="00BB01FF">
        <w:rPr>
          <w:rFonts w:ascii="Times New Roman" w:hAnsi="Times New Roman" w:cs="Times New Roman"/>
          <w:sz w:val="28"/>
          <w:szCs w:val="28"/>
        </w:rPr>
        <w:t xml:space="preserve"> внесени</w:t>
      </w:r>
      <w:r w:rsidR="007E5619" w:rsidRPr="00BB01FF">
        <w:rPr>
          <w:rFonts w:ascii="Times New Roman" w:hAnsi="Times New Roman" w:cs="Times New Roman"/>
          <w:sz w:val="28"/>
          <w:szCs w:val="28"/>
        </w:rPr>
        <w:t>и</w:t>
      </w:r>
      <w:r w:rsidR="00DC23B3" w:rsidRPr="00BB01FF">
        <w:rPr>
          <w:rFonts w:ascii="Times New Roman" w:hAnsi="Times New Roman" w:cs="Times New Roman"/>
          <w:sz w:val="28"/>
          <w:szCs w:val="28"/>
        </w:rPr>
        <w:t xml:space="preserve"> изменений в решение Совета</w:t>
      </w:r>
    </w:p>
    <w:p w:rsidR="00BB01FF" w:rsidRPr="00BB01FF" w:rsidRDefault="00BB01FF" w:rsidP="00DC23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01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01F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BB01F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BB01F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BB01FF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BB01FF" w:rsidRPr="00BB01FF" w:rsidRDefault="00BB01FF" w:rsidP="00DC23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01FF">
        <w:rPr>
          <w:rFonts w:ascii="Times New Roman" w:hAnsi="Times New Roman" w:cs="Times New Roman"/>
          <w:sz w:val="28"/>
          <w:szCs w:val="28"/>
        </w:rPr>
        <w:t>от 21 ноября 2018 г. №343 «О</w:t>
      </w:r>
      <w:r w:rsidR="007E5619" w:rsidRPr="00BB01FF">
        <w:rPr>
          <w:rFonts w:ascii="Times New Roman" w:hAnsi="Times New Roman" w:cs="Times New Roman"/>
          <w:sz w:val="28"/>
          <w:szCs w:val="28"/>
        </w:rPr>
        <w:t xml:space="preserve">б установлении </w:t>
      </w:r>
      <w:r w:rsidR="00302BF2" w:rsidRPr="00BB01FF">
        <w:rPr>
          <w:rFonts w:ascii="Times New Roman" w:hAnsi="Times New Roman" w:cs="Times New Roman"/>
          <w:sz w:val="28"/>
          <w:szCs w:val="28"/>
        </w:rPr>
        <w:t xml:space="preserve"> земельно</w:t>
      </w:r>
      <w:r w:rsidR="007E5619" w:rsidRPr="00BB01FF">
        <w:rPr>
          <w:rFonts w:ascii="Times New Roman" w:hAnsi="Times New Roman" w:cs="Times New Roman"/>
          <w:sz w:val="28"/>
          <w:szCs w:val="28"/>
        </w:rPr>
        <w:t>го</w:t>
      </w:r>
      <w:r w:rsidR="00302BF2" w:rsidRPr="00BB01FF">
        <w:rPr>
          <w:rFonts w:ascii="Times New Roman" w:hAnsi="Times New Roman" w:cs="Times New Roman"/>
          <w:sz w:val="28"/>
          <w:szCs w:val="28"/>
        </w:rPr>
        <w:t xml:space="preserve"> налог</w:t>
      </w:r>
      <w:r w:rsidR="007E5619" w:rsidRPr="00BB01FF">
        <w:rPr>
          <w:rFonts w:ascii="Times New Roman" w:hAnsi="Times New Roman" w:cs="Times New Roman"/>
          <w:sz w:val="28"/>
          <w:szCs w:val="28"/>
        </w:rPr>
        <w:t>а</w:t>
      </w:r>
      <w:r w:rsidRPr="00BB01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01FF" w:rsidRPr="00BB01FF" w:rsidRDefault="00BB01FF" w:rsidP="00DC23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01FF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BB01F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BB01FF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</w:p>
    <w:p w:rsidR="00935BC6" w:rsidRPr="00BB01FF" w:rsidRDefault="00BB01FF" w:rsidP="00DC23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01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01F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BB01FF">
        <w:rPr>
          <w:rFonts w:ascii="Times New Roman" w:hAnsi="Times New Roman" w:cs="Times New Roman"/>
          <w:sz w:val="28"/>
          <w:szCs w:val="28"/>
        </w:rPr>
        <w:t xml:space="preserve"> района»</w:t>
      </w:r>
    </w:p>
    <w:p w:rsidR="00BC26B2" w:rsidRPr="00BC26B2" w:rsidRDefault="00BC26B2" w:rsidP="00BC26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2BF2" w:rsidRPr="00BC26B2" w:rsidRDefault="00302BF2" w:rsidP="00BC26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02BF2" w:rsidRPr="00BC26B2" w:rsidTr="00302BF2">
        <w:tc>
          <w:tcPr>
            <w:tcW w:w="4785" w:type="dxa"/>
          </w:tcPr>
          <w:p w:rsidR="00302BF2" w:rsidRPr="00BC26B2" w:rsidRDefault="00BC26B2" w:rsidP="00BC2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302BF2" w:rsidRPr="00BC26B2">
              <w:rPr>
                <w:rFonts w:ascii="Times New Roman" w:hAnsi="Times New Roman" w:cs="Times New Roman"/>
                <w:sz w:val="24"/>
                <w:szCs w:val="24"/>
              </w:rPr>
              <w:t>ыло</w:t>
            </w:r>
          </w:p>
        </w:tc>
        <w:tc>
          <w:tcPr>
            <w:tcW w:w="4786" w:type="dxa"/>
          </w:tcPr>
          <w:p w:rsidR="00302BF2" w:rsidRPr="00BC26B2" w:rsidRDefault="00302BF2" w:rsidP="00BC2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6B2">
              <w:rPr>
                <w:rFonts w:ascii="Times New Roman" w:hAnsi="Times New Roman" w:cs="Times New Roman"/>
                <w:sz w:val="24"/>
                <w:szCs w:val="24"/>
              </w:rPr>
              <w:t>Стало</w:t>
            </w:r>
          </w:p>
        </w:tc>
      </w:tr>
      <w:tr w:rsidR="00332ABB" w:rsidRPr="00BC26B2" w:rsidTr="00332ABB">
        <w:tc>
          <w:tcPr>
            <w:tcW w:w="4785" w:type="dxa"/>
          </w:tcPr>
          <w:p w:rsidR="00332ABB" w:rsidRPr="00BC26B2" w:rsidRDefault="00203AE5" w:rsidP="00B00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03AE5">
              <w:rPr>
                <w:rFonts w:ascii="Times New Roman" w:hAnsi="Times New Roman" w:cs="Times New Roman"/>
                <w:sz w:val="24"/>
                <w:szCs w:val="24"/>
              </w:rPr>
              <w:t xml:space="preserve">анятых жилищным фондом и объектами инженерной инфраструктуры жилищно-коммунального комплекса (за исключением </w:t>
            </w:r>
            <w:r w:rsidRPr="00203AE5">
              <w:rPr>
                <w:rFonts w:ascii="Times New Roman" w:hAnsi="Times New Roman" w:cs="Times New Roman"/>
                <w:strike/>
                <w:sz w:val="24"/>
                <w:szCs w:val="24"/>
              </w:rPr>
              <w:t>доли в праве на земельный участок</w:t>
            </w:r>
            <w:r w:rsidRPr="00203AE5">
              <w:rPr>
                <w:rFonts w:ascii="Times New Roman" w:hAnsi="Times New Roman" w:cs="Times New Roman"/>
                <w:sz w:val="24"/>
                <w:szCs w:val="24"/>
              </w:rPr>
              <w:t>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деятельности);</w:t>
            </w:r>
            <w:proofErr w:type="gramEnd"/>
          </w:p>
        </w:tc>
        <w:tc>
          <w:tcPr>
            <w:tcW w:w="4786" w:type="dxa"/>
            <w:shd w:val="clear" w:color="auto" w:fill="auto"/>
          </w:tcPr>
          <w:p w:rsidR="00332ABB" w:rsidRPr="00332ABB" w:rsidRDefault="00203AE5" w:rsidP="00332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3AE5">
              <w:rPr>
                <w:rFonts w:ascii="Times New Roman" w:hAnsi="Times New Roman" w:cs="Times New Roman"/>
                <w:sz w:val="24"/>
                <w:szCs w:val="24"/>
              </w:rPr>
              <w:t xml:space="preserve">занятых жилищным фондом и </w:t>
            </w:r>
            <w:r w:rsidRPr="00203AE5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(или)</w:t>
            </w:r>
            <w:r w:rsidRPr="00203AE5">
              <w:rPr>
                <w:rFonts w:ascii="Times New Roman" w:hAnsi="Times New Roman" w:cs="Times New Roman"/>
                <w:sz w:val="24"/>
                <w:szCs w:val="24"/>
              </w:rPr>
              <w:t xml:space="preserve"> объектами инженерной инфраструктуры жилищно-коммунального комплекса (за исключением </w:t>
            </w:r>
            <w:r w:rsidRPr="00203AE5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части земельного участка</w:t>
            </w:r>
            <w:r w:rsidRPr="00203AE5">
              <w:rPr>
                <w:rFonts w:ascii="Times New Roman" w:hAnsi="Times New Roman" w:cs="Times New Roman"/>
                <w:sz w:val="24"/>
                <w:szCs w:val="24"/>
              </w:rPr>
              <w:t xml:space="preserve">, приходящейся на объект </w:t>
            </w:r>
            <w:r w:rsidRPr="00203AE5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недвижимого имущества</w:t>
            </w:r>
            <w:r w:rsidRPr="00203AE5">
              <w:rPr>
                <w:rFonts w:ascii="Times New Roman" w:hAnsi="Times New Roman" w:cs="Times New Roman"/>
                <w:sz w:val="24"/>
                <w:szCs w:val="24"/>
              </w:rPr>
              <w:t xml:space="preserve">, не относящийся к жилищному фонду и </w:t>
            </w:r>
            <w:r w:rsidRPr="00203AE5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(или)</w:t>
            </w:r>
            <w:r w:rsidRPr="00203AE5">
              <w:rPr>
                <w:rFonts w:ascii="Times New Roman" w:hAnsi="Times New Roman" w:cs="Times New Roman"/>
                <w:sz w:val="24"/>
                <w:szCs w:val="24"/>
              </w:rPr>
              <w:t xml:space="preserve"> 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деятельности);</w:t>
            </w:r>
            <w:proofErr w:type="gramEnd"/>
          </w:p>
        </w:tc>
      </w:tr>
    </w:tbl>
    <w:p w:rsidR="006929AF" w:rsidRDefault="006929AF" w:rsidP="00BC26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3AE5" w:rsidRDefault="00203AE5" w:rsidP="00BC26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3AE5" w:rsidRPr="006929AF" w:rsidRDefault="00203AE5" w:rsidP="00BC26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03AE5" w:rsidRPr="006929AF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E0B" w:rsidRDefault="00326E0B" w:rsidP="00DB410E">
      <w:pPr>
        <w:spacing w:after="0" w:line="240" w:lineRule="auto"/>
      </w:pPr>
      <w:r>
        <w:separator/>
      </w:r>
    </w:p>
  </w:endnote>
  <w:endnote w:type="continuationSeparator" w:id="0">
    <w:p w:rsidR="00326E0B" w:rsidRDefault="00326E0B" w:rsidP="00DB41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E0B" w:rsidRDefault="00326E0B" w:rsidP="00DB410E">
      <w:pPr>
        <w:spacing w:after="0" w:line="240" w:lineRule="auto"/>
      </w:pPr>
      <w:r>
        <w:separator/>
      </w:r>
    </w:p>
  </w:footnote>
  <w:footnote w:type="continuationSeparator" w:id="0">
    <w:p w:rsidR="00326E0B" w:rsidRDefault="00326E0B" w:rsidP="00DB41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10E" w:rsidRPr="00DB410E" w:rsidRDefault="00DB410E" w:rsidP="00DB410E">
    <w:pPr>
      <w:pStyle w:val="a4"/>
      <w:jc w:val="center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2C6"/>
    <w:rsid w:val="00091743"/>
    <w:rsid w:val="00203AE5"/>
    <w:rsid w:val="00244098"/>
    <w:rsid w:val="00280885"/>
    <w:rsid w:val="00302BF2"/>
    <w:rsid w:val="00310F53"/>
    <w:rsid w:val="00326E0B"/>
    <w:rsid w:val="00332ABB"/>
    <w:rsid w:val="00495BDB"/>
    <w:rsid w:val="00503C5D"/>
    <w:rsid w:val="006929AF"/>
    <w:rsid w:val="00773B1B"/>
    <w:rsid w:val="007E5619"/>
    <w:rsid w:val="00891C38"/>
    <w:rsid w:val="00935BC6"/>
    <w:rsid w:val="00AA1825"/>
    <w:rsid w:val="00B132C6"/>
    <w:rsid w:val="00BB01FF"/>
    <w:rsid w:val="00BB2EF4"/>
    <w:rsid w:val="00BC26B2"/>
    <w:rsid w:val="00C2179E"/>
    <w:rsid w:val="00D202F9"/>
    <w:rsid w:val="00DB410E"/>
    <w:rsid w:val="00DC2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2B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B4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410E"/>
  </w:style>
  <w:style w:type="paragraph" w:styleId="a6">
    <w:name w:val="footer"/>
    <w:basedOn w:val="a"/>
    <w:link w:val="a7"/>
    <w:uiPriority w:val="99"/>
    <w:unhideWhenUsed/>
    <w:rsid w:val="00DB4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410E"/>
  </w:style>
  <w:style w:type="paragraph" w:styleId="a8">
    <w:name w:val="Balloon Text"/>
    <w:basedOn w:val="a"/>
    <w:link w:val="a9"/>
    <w:uiPriority w:val="99"/>
    <w:semiHidden/>
    <w:unhideWhenUsed/>
    <w:rsid w:val="00091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17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2B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B4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410E"/>
  </w:style>
  <w:style w:type="paragraph" w:styleId="a6">
    <w:name w:val="footer"/>
    <w:basedOn w:val="a"/>
    <w:link w:val="a7"/>
    <w:uiPriority w:val="99"/>
    <w:unhideWhenUsed/>
    <w:rsid w:val="00DB4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410E"/>
  </w:style>
  <w:style w:type="paragraph" w:styleId="a8">
    <w:name w:val="Balloon Text"/>
    <w:basedOn w:val="a"/>
    <w:link w:val="a9"/>
    <w:uiPriority w:val="99"/>
    <w:semiHidden/>
    <w:unhideWhenUsed/>
    <w:rsid w:val="00091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17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</cp:lastModifiedBy>
  <cp:revision>15</cp:revision>
  <cp:lastPrinted>2023-08-23T13:54:00Z</cp:lastPrinted>
  <dcterms:created xsi:type="dcterms:W3CDTF">2021-03-29T04:56:00Z</dcterms:created>
  <dcterms:modified xsi:type="dcterms:W3CDTF">2023-08-23T13:54:00Z</dcterms:modified>
</cp:coreProperties>
</file>